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7FE4A" w14:textId="7109EBD6" w:rsidR="006062F5" w:rsidRDefault="006062F5" w:rsidP="00C610F6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  <w:r>
        <w:rPr>
          <w:rFonts w:ascii="Calibri" w:hAnsi="Calibri" w:cs="Arial"/>
          <w:b/>
          <w:noProof/>
          <w:color w:val="548DD4" w:themeColor="text2" w:themeTint="99"/>
          <w:sz w:val="36"/>
          <w:szCs w:val="36"/>
          <w:lang w:val="en-US"/>
        </w:rPr>
        <w:drawing>
          <wp:inline distT="0" distB="0" distL="0" distR="0" wp14:anchorId="51E79092" wp14:editId="0C528C67">
            <wp:extent cx="5270500" cy="8696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86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DD605" w14:textId="77777777" w:rsidR="006062F5" w:rsidRDefault="006062F5" w:rsidP="006062F5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</w:p>
    <w:p w14:paraId="0028C492" w14:textId="0EF3D7C7" w:rsidR="00C610F6" w:rsidRDefault="006062F5" w:rsidP="006062F5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  <w:r>
        <w:rPr>
          <w:rFonts w:ascii="Calibri" w:hAnsi="Calibri" w:cs="Arial"/>
          <w:b/>
          <w:color w:val="548DD4" w:themeColor="text2" w:themeTint="99"/>
          <w:sz w:val="36"/>
          <w:szCs w:val="36"/>
        </w:rPr>
        <w:t xml:space="preserve">Boat Archives  -  </w:t>
      </w:r>
      <w:r w:rsidR="00621BA9">
        <w:rPr>
          <w:rFonts w:ascii="Calibri" w:hAnsi="Calibri" w:cs="Arial"/>
          <w:b/>
          <w:color w:val="548DD4" w:themeColor="text2" w:themeTint="99"/>
          <w:sz w:val="36"/>
          <w:szCs w:val="36"/>
        </w:rPr>
        <w:t>‘</w:t>
      </w:r>
      <w:r w:rsidR="00ED7D01">
        <w:rPr>
          <w:rFonts w:ascii="Calibri" w:hAnsi="Calibri" w:cs="Arial"/>
          <w:b/>
          <w:color w:val="548DD4" w:themeColor="text2" w:themeTint="99"/>
          <w:sz w:val="36"/>
          <w:szCs w:val="36"/>
        </w:rPr>
        <w:t>DERELYN’</w:t>
      </w:r>
    </w:p>
    <w:p w14:paraId="5F89A0B0" w14:textId="46AC0F62" w:rsidR="00C610F6" w:rsidRDefault="00ED7D01" w:rsidP="00C610F6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  <w:r>
        <w:rPr>
          <w:rFonts w:ascii="Calibri" w:hAnsi="Calibri" w:cs="Arial"/>
          <w:b/>
          <w:noProof/>
          <w:color w:val="548DD4" w:themeColor="text2" w:themeTint="99"/>
          <w:sz w:val="36"/>
          <w:szCs w:val="36"/>
          <w:lang w:val="en-US"/>
        </w:rPr>
        <w:drawing>
          <wp:inline distT="0" distB="0" distL="0" distR="0" wp14:anchorId="371AA830" wp14:editId="5B684A88">
            <wp:extent cx="5270500" cy="2627361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627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66C95" w14:textId="77777777" w:rsidR="00C610F6" w:rsidRPr="009F1C9E" w:rsidRDefault="00C610F6" w:rsidP="00C610F6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</w:p>
    <w:p w14:paraId="16E0027B" w14:textId="02EF8A12" w:rsidR="00C610F6" w:rsidRDefault="00C610F6" w:rsidP="00621BA9">
      <w:pPr>
        <w:jc w:val="center"/>
        <w:rPr>
          <w:rStyle w:val="Hyperlink"/>
          <w:rFonts w:ascii="Calibri" w:hAnsi="Calibri" w:cs="Arial"/>
          <w:b/>
          <w:i/>
          <w:color w:val="548DD4" w:themeColor="text2" w:themeTint="99"/>
          <w:sz w:val="22"/>
          <w:szCs w:val="22"/>
        </w:rPr>
      </w:pPr>
      <w:r w:rsidRPr="006032CA">
        <w:rPr>
          <w:rFonts w:ascii="Calibri" w:hAnsi="Calibri" w:cs="Arial"/>
          <w:b/>
          <w:i/>
          <w:sz w:val="22"/>
          <w:szCs w:val="22"/>
        </w:rPr>
        <w:t xml:space="preserve">Do you know more about this boat? </w:t>
      </w:r>
      <w:hyperlink r:id="rId7" w:history="1">
        <w:r w:rsidRPr="00246811">
          <w:rPr>
            <w:rStyle w:val="Hyperlink"/>
            <w:rFonts w:ascii="Calibri" w:hAnsi="Calibri" w:cs="Arial"/>
            <w:b/>
            <w:i/>
            <w:color w:val="548DD4" w:themeColor="text2" w:themeTint="99"/>
            <w:sz w:val="22"/>
            <w:szCs w:val="22"/>
          </w:rPr>
          <w:t>Tell us!</w:t>
        </w:r>
      </w:hyperlink>
    </w:p>
    <w:p w14:paraId="3A90883E" w14:textId="77777777" w:rsidR="00C610F6" w:rsidRDefault="00C610F6">
      <w:pPr>
        <w:rPr>
          <w:rStyle w:val="Hyperlink"/>
          <w:rFonts w:ascii="Calibri" w:hAnsi="Calibri" w:cs="Arial"/>
          <w:b/>
          <w:i/>
          <w:color w:val="548DD4" w:themeColor="text2" w:themeTint="99"/>
          <w:sz w:val="22"/>
          <w:szCs w:val="22"/>
        </w:rPr>
      </w:pPr>
    </w:p>
    <w:p w14:paraId="55C772BD" w14:textId="77777777" w:rsidR="00C610F6" w:rsidRDefault="00C610F6"/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384"/>
        <w:gridCol w:w="2552"/>
        <w:gridCol w:w="1701"/>
        <w:gridCol w:w="2879"/>
      </w:tblGrid>
      <w:tr w:rsidR="005C688E" w14:paraId="1F1421C2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30B3187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Length</w:t>
            </w:r>
          </w:p>
        </w:tc>
        <w:tc>
          <w:tcPr>
            <w:tcW w:w="2552" w:type="dxa"/>
            <w:vAlign w:val="center"/>
          </w:tcPr>
          <w:p w14:paraId="61BE9D51" w14:textId="1A333CFD" w:rsidR="00304D99" w:rsidRPr="009F1C9E" w:rsidRDefault="00ED7D01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25’</w:t>
            </w:r>
          </w:p>
        </w:tc>
        <w:tc>
          <w:tcPr>
            <w:tcW w:w="1701" w:type="dxa"/>
            <w:vAlign w:val="center"/>
          </w:tcPr>
          <w:p w14:paraId="68A61194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Prior Names</w:t>
            </w:r>
          </w:p>
        </w:tc>
        <w:tc>
          <w:tcPr>
            <w:tcW w:w="2879" w:type="dxa"/>
            <w:vAlign w:val="center"/>
          </w:tcPr>
          <w:p w14:paraId="45FD3CD9" w14:textId="767202DA" w:rsidR="00304D99" w:rsidRPr="009F1C9E" w:rsidRDefault="00ED7D01" w:rsidP="00C610F6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Batriorca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II,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Purley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Way</w:t>
            </w:r>
          </w:p>
        </w:tc>
      </w:tr>
      <w:tr w:rsidR="005C688E" w14:paraId="77BCAC5F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625FC98B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Year Built</w:t>
            </w:r>
          </w:p>
        </w:tc>
        <w:tc>
          <w:tcPr>
            <w:tcW w:w="2552" w:type="dxa"/>
            <w:vAlign w:val="center"/>
          </w:tcPr>
          <w:p w14:paraId="0FC3D0EF" w14:textId="3C5AA0C4" w:rsidR="00304D99" w:rsidRPr="009F1C9E" w:rsidRDefault="00ED7D01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Circa 1946/1947</w:t>
            </w:r>
          </w:p>
        </w:tc>
        <w:tc>
          <w:tcPr>
            <w:tcW w:w="1701" w:type="dxa"/>
            <w:vAlign w:val="center"/>
          </w:tcPr>
          <w:p w14:paraId="663328D4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Build No.</w:t>
            </w:r>
          </w:p>
        </w:tc>
        <w:tc>
          <w:tcPr>
            <w:tcW w:w="2879" w:type="dxa"/>
            <w:vAlign w:val="center"/>
          </w:tcPr>
          <w:p w14:paraId="53B23C35" w14:textId="77777777" w:rsidR="00304D99" w:rsidRPr="009F1C9E" w:rsidRDefault="00304D99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5844500F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1C2DA0AA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Beam</w:t>
            </w:r>
          </w:p>
        </w:tc>
        <w:tc>
          <w:tcPr>
            <w:tcW w:w="2552" w:type="dxa"/>
            <w:vAlign w:val="center"/>
          </w:tcPr>
          <w:p w14:paraId="1D795FD1" w14:textId="6FBCF6D2" w:rsidR="009503BE" w:rsidRPr="009F1C9E" w:rsidRDefault="00ED7D01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7’6</w:t>
            </w:r>
          </w:p>
        </w:tc>
        <w:tc>
          <w:tcPr>
            <w:tcW w:w="1701" w:type="dxa"/>
            <w:vAlign w:val="center"/>
          </w:tcPr>
          <w:p w14:paraId="545DA865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Hull Construction</w:t>
            </w:r>
          </w:p>
        </w:tc>
        <w:tc>
          <w:tcPr>
            <w:tcW w:w="2879" w:type="dxa"/>
            <w:vAlign w:val="center"/>
          </w:tcPr>
          <w:p w14:paraId="281211DF" w14:textId="0EE46A1F" w:rsidR="009503BE" w:rsidRPr="009F1C9E" w:rsidRDefault="00ED7D01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Double diagonal mahogany</w:t>
            </w:r>
          </w:p>
        </w:tc>
      </w:tr>
      <w:tr w:rsidR="005C688E" w14:paraId="08599506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4FC02431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Draft</w:t>
            </w:r>
          </w:p>
        </w:tc>
        <w:tc>
          <w:tcPr>
            <w:tcW w:w="2552" w:type="dxa"/>
            <w:vAlign w:val="center"/>
          </w:tcPr>
          <w:p w14:paraId="1939565A" w14:textId="03431A32" w:rsidR="009503BE" w:rsidRPr="009F1C9E" w:rsidRDefault="00ED7D01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2’6</w:t>
            </w:r>
          </w:p>
        </w:tc>
        <w:tc>
          <w:tcPr>
            <w:tcW w:w="1701" w:type="dxa"/>
            <w:vAlign w:val="center"/>
          </w:tcPr>
          <w:p w14:paraId="47B2796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Deck Construction</w:t>
            </w:r>
          </w:p>
        </w:tc>
        <w:tc>
          <w:tcPr>
            <w:tcW w:w="2879" w:type="dxa"/>
            <w:vAlign w:val="center"/>
          </w:tcPr>
          <w:p w14:paraId="24E88C42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5708875F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6FB6C0DF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Make</w:t>
            </w:r>
          </w:p>
        </w:tc>
        <w:tc>
          <w:tcPr>
            <w:tcW w:w="2552" w:type="dxa"/>
            <w:vAlign w:val="center"/>
          </w:tcPr>
          <w:p w14:paraId="511225F8" w14:textId="4050A271" w:rsidR="009503BE" w:rsidRPr="009F1C9E" w:rsidRDefault="00ED7D01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Twin Vosper 45 V8 engines</w:t>
            </w:r>
          </w:p>
        </w:tc>
        <w:tc>
          <w:tcPr>
            <w:tcW w:w="1701" w:type="dxa"/>
            <w:vAlign w:val="center"/>
          </w:tcPr>
          <w:p w14:paraId="404777C8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Superstructure Style</w:t>
            </w:r>
          </w:p>
        </w:tc>
        <w:tc>
          <w:tcPr>
            <w:tcW w:w="2879" w:type="dxa"/>
            <w:vAlign w:val="center"/>
          </w:tcPr>
          <w:p w14:paraId="10CB0196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7DFC9AFA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7D3E23F8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Size</w:t>
            </w:r>
          </w:p>
        </w:tc>
        <w:tc>
          <w:tcPr>
            <w:tcW w:w="2552" w:type="dxa"/>
            <w:vAlign w:val="center"/>
          </w:tcPr>
          <w:p w14:paraId="53F6E6D7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202A8C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Number of Berths</w:t>
            </w:r>
          </w:p>
        </w:tc>
        <w:tc>
          <w:tcPr>
            <w:tcW w:w="2879" w:type="dxa"/>
            <w:vAlign w:val="center"/>
          </w:tcPr>
          <w:p w14:paraId="7B120952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71A9D6C1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5ED26354" w14:textId="38BB4E3F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Fuel</w:t>
            </w:r>
            <w:r w:rsidR="005C688E">
              <w:rPr>
                <w:rFonts w:ascii="Calibri" w:hAnsi="Calibri" w:cs="Arial"/>
                <w:b/>
                <w:sz w:val="22"/>
                <w:szCs w:val="22"/>
              </w:rPr>
              <w:t xml:space="preserve"> Type</w:t>
            </w:r>
          </w:p>
        </w:tc>
        <w:tc>
          <w:tcPr>
            <w:tcW w:w="2552" w:type="dxa"/>
            <w:vAlign w:val="center"/>
          </w:tcPr>
          <w:p w14:paraId="483966C1" w14:textId="70749E52" w:rsidR="009503BE" w:rsidRPr="009F1C9E" w:rsidRDefault="00ED7D01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Diesel</w:t>
            </w:r>
          </w:p>
        </w:tc>
        <w:tc>
          <w:tcPr>
            <w:tcW w:w="1701" w:type="dxa"/>
            <w:vAlign w:val="center"/>
          </w:tcPr>
          <w:p w14:paraId="5D27E0C3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Location</w:t>
            </w:r>
          </w:p>
        </w:tc>
        <w:tc>
          <w:tcPr>
            <w:tcW w:w="2879" w:type="dxa"/>
            <w:vAlign w:val="center"/>
          </w:tcPr>
          <w:p w14:paraId="5DE69332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2ABE420" w14:textId="77777777" w:rsidR="007C02FF" w:rsidRDefault="007C02FF" w:rsidP="009503BE">
      <w:pPr>
        <w:spacing w:line="360" w:lineRule="auto"/>
        <w:jc w:val="center"/>
        <w:rPr>
          <w:rFonts w:asciiTheme="majorHAnsi" w:hAnsiTheme="majorHAnsi" w:cs="Arial"/>
          <w:b/>
          <w:sz w:val="36"/>
          <w:szCs w:val="36"/>
        </w:rPr>
      </w:pPr>
    </w:p>
    <w:p w14:paraId="3FBCA2AE" w14:textId="77777777" w:rsidR="00ED7D01" w:rsidRDefault="00ED7D01" w:rsidP="009503BE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28"/>
          <w:szCs w:val="28"/>
        </w:rPr>
      </w:pPr>
    </w:p>
    <w:p w14:paraId="580F74A6" w14:textId="2BB2D166" w:rsidR="007C02FF" w:rsidRDefault="007C02FF" w:rsidP="009503BE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28"/>
          <w:szCs w:val="28"/>
        </w:rPr>
      </w:pPr>
      <w:bookmarkStart w:id="0" w:name="_GoBack"/>
      <w:bookmarkEnd w:id="0"/>
      <w:r w:rsidRPr="009F1C9E">
        <w:rPr>
          <w:rFonts w:ascii="Calibri" w:hAnsi="Calibri" w:cs="Arial"/>
          <w:b/>
          <w:color w:val="548DD4" w:themeColor="text2" w:themeTint="99"/>
          <w:sz w:val="28"/>
          <w:szCs w:val="28"/>
        </w:rPr>
        <w:lastRenderedPageBreak/>
        <w:t>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7274"/>
      </w:tblGrid>
      <w:tr w:rsidR="00A7257D" w14:paraId="4546EFAF" w14:textId="77777777" w:rsidTr="00A7257D">
        <w:tc>
          <w:tcPr>
            <w:tcW w:w="1242" w:type="dxa"/>
          </w:tcPr>
          <w:p w14:paraId="3F104129" w14:textId="412E7C9F" w:rsidR="00A7257D" w:rsidRPr="00ED7D01" w:rsidRDefault="00A7257D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6DA09A28" w14:textId="743A89CC" w:rsidR="00A7257D" w:rsidRPr="00ED7D01" w:rsidRDefault="00ED7D01" w:rsidP="00ED7D01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Originally named </w:t>
            </w:r>
            <w:r w:rsidRPr="00ED7D01">
              <w:rPr>
                <w:rFonts w:asciiTheme="majorHAnsi" w:hAnsiTheme="majorHAnsi"/>
                <w:color w:val="548DD4" w:themeColor="text2" w:themeTint="99"/>
                <w:sz w:val="22"/>
                <w:szCs w:val="22"/>
              </w:rPr>
              <w:t>BATRIORCA II</w:t>
            </w:r>
            <w:r w:rsidRPr="00ED7D01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ED7D01" w14:paraId="17B0D654" w14:textId="77777777" w:rsidTr="00A7257D">
        <w:tc>
          <w:tcPr>
            <w:tcW w:w="1242" w:type="dxa"/>
          </w:tcPr>
          <w:p w14:paraId="4D65EFDB" w14:textId="77777777" w:rsidR="00ED7D01" w:rsidRPr="00ED7D01" w:rsidRDefault="00ED7D01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5AAF71E2" w14:textId="0DF0D9DA" w:rsidR="00ED7D01" w:rsidRPr="00ED7D01" w:rsidRDefault="00ED7D01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ED7D01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One of the very early 25 footers, circa 1948 or before.</w:t>
            </w:r>
          </w:p>
        </w:tc>
      </w:tr>
      <w:tr w:rsidR="00ED7D01" w14:paraId="02490B6E" w14:textId="77777777" w:rsidTr="00A7257D">
        <w:tc>
          <w:tcPr>
            <w:tcW w:w="1242" w:type="dxa"/>
          </w:tcPr>
          <w:p w14:paraId="761B0537" w14:textId="77777777" w:rsidR="00ED7D01" w:rsidRPr="00ED7D01" w:rsidRDefault="00ED7D01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05A411BC" w14:textId="2BB8F36E" w:rsidR="00ED7D01" w:rsidRPr="00ED7D01" w:rsidRDefault="00ED7D01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1959 Registered to T H</w:t>
            </w:r>
            <w:r w:rsidRPr="00ED7D01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D7D01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Plumridge</w:t>
            </w:r>
            <w:proofErr w:type="spellEnd"/>
            <w:r w:rsidRPr="00ED7D01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- </w:t>
            </w:r>
            <w:r w:rsidRPr="00ED7D01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LLOYDS REG No 1783 in 1958 Later owned by D.W. Adamson in 1960s </w: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- </w:t>
            </w:r>
            <w:r w:rsidRPr="00ED7D01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SOURCE: Stan </w:t>
            </w:r>
            <w:proofErr w:type="spellStart"/>
            <w:r w:rsidRPr="00ED7D01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Tims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ED7D01" w14:paraId="07699ED3" w14:textId="77777777" w:rsidTr="00A7257D">
        <w:tc>
          <w:tcPr>
            <w:tcW w:w="1242" w:type="dxa"/>
          </w:tcPr>
          <w:p w14:paraId="47481BEE" w14:textId="77777777" w:rsidR="00ED7D01" w:rsidRPr="00ED7D01" w:rsidRDefault="00ED7D01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3464504E" w14:textId="715F960E" w:rsidR="00ED7D01" w:rsidRPr="00ED7D01" w:rsidRDefault="00ED7D01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ED7D01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Lloyds #1820 (1959)</w: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ED7D01" w14:paraId="7742D31F" w14:textId="77777777" w:rsidTr="00A7257D">
        <w:tc>
          <w:tcPr>
            <w:tcW w:w="1242" w:type="dxa"/>
          </w:tcPr>
          <w:p w14:paraId="79FEBA00" w14:textId="77777777" w:rsidR="00ED7D01" w:rsidRPr="00ED7D01" w:rsidRDefault="00ED7D01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3C32786D" w14:textId="77777777" w:rsidR="00ED7D01" w:rsidRPr="00ED7D01" w:rsidRDefault="00ED7D01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D7D01" w14:paraId="7A214028" w14:textId="77777777" w:rsidTr="00A7257D">
        <w:tc>
          <w:tcPr>
            <w:tcW w:w="1242" w:type="dxa"/>
          </w:tcPr>
          <w:p w14:paraId="59AA512F" w14:textId="77777777" w:rsidR="00ED7D01" w:rsidRPr="00ED7D01" w:rsidRDefault="00ED7D01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75F95AE7" w14:textId="77777777" w:rsidR="00ED7D01" w:rsidRPr="00ED7D01" w:rsidRDefault="00ED7D01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D7D01" w14:paraId="5B09FCAB" w14:textId="77777777" w:rsidTr="00A7257D">
        <w:tc>
          <w:tcPr>
            <w:tcW w:w="1242" w:type="dxa"/>
          </w:tcPr>
          <w:p w14:paraId="68A742A1" w14:textId="77777777" w:rsidR="00ED7D01" w:rsidRPr="00ED7D01" w:rsidRDefault="00ED7D01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73B3FD51" w14:textId="77777777" w:rsidR="00ED7D01" w:rsidRPr="00ED7D01" w:rsidRDefault="00ED7D01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63FAE868" w14:textId="77777777" w:rsidR="007C02FF" w:rsidRDefault="007C02FF" w:rsidP="006062F5">
      <w:pPr>
        <w:spacing w:line="360" w:lineRule="auto"/>
        <w:rPr>
          <w:rFonts w:asciiTheme="majorHAnsi" w:hAnsiTheme="majorHAnsi" w:cs="Arial"/>
          <w:b/>
          <w:sz w:val="36"/>
          <w:szCs w:val="36"/>
        </w:rPr>
      </w:pPr>
    </w:p>
    <w:p w14:paraId="5A60B210" w14:textId="77777777" w:rsidR="00621BA9" w:rsidRPr="00621BA9" w:rsidRDefault="00621BA9" w:rsidP="00621BA9">
      <w:pPr>
        <w:rPr>
          <w:rFonts w:ascii="Times" w:eastAsia="Times New Roman" w:hAnsi="Times" w:cs="Times New Roman"/>
          <w:sz w:val="20"/>
          <w:szCs w:val="20"/>
        </w:rPr>
      </w:pPr>
    </w:p>
    <w:p w14:paraId="32BA9AF9" w14:textId="77777777" w:rsidR="00621BA9" w:rsidRPr="00CB6A70" w:rsidRDefault="00621BA9" w:rsidP="006062F5">
      <w:pPr>
        <w:spacing w:line="360" w:lineRule="auto"/>
        <w:rPr>
          <w:rFonts w:asciiTheme="majorHAnsi" w:hAnsiTheme="majorHAnsi" w:cs="Arial"/>
          <w:b/>
          <w:sz w:val="36"/>
          <w:szCs w:val="36"/>
        </w:rPr>
      </w:pPr>
    </w:p>
    <w:sectPr w:rsidR="00621BA9" w:rsidRPr="00CB6A70" w:rsidSect="0061160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99"/>
    <w:rsid w:val="00246811"/>
    <w:rsid w:val="00304D99"/>
    <w:rsid w:val="003610CA"/>
    <w:rsid w:val="0057566C"/>
    <w:rsid w:val="005C688E"/>
    <w:rsid w:val="006062F5"/>
    <w:rsid w:val="00611608"/>
    <w:rsid w:val="00621BA9"/>
    <w:rsid w:val="007C02FF"/>
    <w:rsid w:val="009503BE"/>
    <w:rsid w:val="009F1C9E"/>
    <w:rsid w:val="00A7257D"/>
    <w:rsid w:val="00B35A31"/>
    <w:rsid w:val="00C318CD"/>
    <w:rsid w:val="00C610F6"/>
    <w:rsid w:val="00CB6A70"/>
    <w:rsid w:val="00D34AC3"/>
    <w:rsid w:val="00E317AA"/>
    <w:rsid w:val="00ED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0BEE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2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6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8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811"/>
    <w:rPr>
      <w:rFonts w:ascii="Lucida Grande" w:hAnsi="Lucida Grande" w:cs="Lucida Grande"/>
      <w:sz w:val="18"/>
      <w:szCs w:val="18"/>
      <w:lang w:val="en-GB"/>
    </w:rPr>
  </w:style>
  <w:style w:type="character" w:customStyle="1" w:styleId="style13">
    <w:name w:val="style13"/>
    <w:basedOn w:val="DefaultParagraphFont"/>
    <w:rsid w:val="00621BA9"/>
  </w:style>
  <w:style w:type="paragraph" w:customStyle="1" w:styleId="style131">
    <w:name w:val="style131"/>
    <w:basedOn w:val="Normal"/>
    <w:rsid w:val="00621BA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2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6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8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811"/>
    <w:rPr>
      <w:rFonts w:ascii="Lucida Grande" w:hAnsi="Lucida Grande" w:cs="Lucida Grande"/>
      <w:sz w:val="18"/>
      <w:szCs w:val="18"/>
      <w:lang w:val="en-GB"/>
    </w:rPr>
  </w:style>
  <w:style w:type="character" w:customStyle="1" w:styleId="style13">
    <w:name w:val="style13"/>
    <w:basedOn w:val="DefaultParagraphFont"/>
    <w:rsid w:val="00621BA9"/>
  </w:style>
  <w:style w:type="paragraph" w:customStyle="1" w:styleId="style131">
    <w:name w:val="style131"/>
    <w:basedOn w:val="Normal"/>
    <w:rsid w:val="00621BA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bates-starcraft.co.uk/contact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104</Words>
  <Characters>595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Leyton-Smith</dc:creator>
  <cp:keywords/>
  <dc:description/>
  <cp:lastModifiedBy>Marc Leyton-Smith</cp:lastModifiedBy>
  <cp:revision>2</cp:revision>
  <dcterms:created xsi:type="dcterms:W3CDTF">2017-12-08T14:15:00Z</dcterms:created>
  <dcterms:modified xsi:type="dcterms:W3CDTF">2017-12-08T14:15:00Z</dcterms:modified>
</cp:coreProperties>
</file>